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outlineLvl w:val="0"/>
        <w:rPr>
          <w:rFonts w:hint="eastAsia" w:ascii="方正小标宋简体" w:hAnsi="宋体" w:eastAsia="方正小标宋简体"/>
          <w:sz w:val="44"/>
          <w:szCs w:val="44"/>
        </w:rPr>
      </w:pPr>
      <w:bookmarkStart w:id="2" w:name="_GoBack"/>
      <w:r>
        <w:rPr>
          <w:rFonts w:hint="eastAsia" w:ascii="Times New Roman" w:hAnsi="Times New Roman" w:eastAsia="方正小标宋简体"/>
          <w:sz w:val="44"/>
          <w:szCs w:val="44"/>
          <w:lang w:eastAsia="zh-CN" w:bidi="ar"/>
        </w:rPr>
        <w:t>纠纷调解宣传视频</w:t>
      </w:r>
      <w:r>
        <w:rPr>
          <w:rFonts w:hint="eastAsia" w:ascii="Times New Roman" w:hAnsi="Times New Roman" w:eastAsia="方正小标宋简体"/>
          <w:sz w:val="44"/>
          <w:szCs w:val="44"/>
          <w:lang w:bidi="ar"/>
        </w:rPr>
        <w:t>制作供应商</w:t>
      </w:r>
      <w:r>
        <w:rPr>
          <w:rFonts w:hint="eastAsia" w:ascii="方正小标宋简体" w:hAnsi="宋体" w:eastAsia="方正小标宋简体"/>
          <w:sz w:val="44"/>
          <w:szCs w:val="44"/>
        </w:rPr>
        <w:t>采购项目</w:t>
      </w:r>
    </w:p>
    <w:p>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竞争性磋商邀请函</w:t>
      </w:r>
    </w:p>
    <w:bookmarkEnd w:id="2"/>
    <w:p>
      <w:pPr>
        <w:spacing w:line="560" w:lineRule="exact"/>
        <w:rPr>
          <w:rFonts w:hint="eastAsia" w:ascii="黑体" w:hAnsi="黑体" w:eastAsia="黑体" w:cs="黑体"/>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 xml:space="preserve">敬启者：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中证资本市场法律服务中心（以下</w:t>
      </w:r>
      <w:r>
        <w:rPr>
          <w:rFonts w:ascii="仿宋" w:hAnsi="仿宋" w:eastAsia="仿宋" w:cs="仿宋"/>
          <w:sz w:val="32"/>
          <w:szCs w:val="32"/>
        </w:rPr>
        <w:t>简称</w:t>
      </w:r>
      <w:r>
        <w:rPr>
          <w:rFonts w:hint="eastAsia" w:ascii="仿宋" w:hAnsi="仿宋" w:eastAsia="仿宋" w:cs="仿宋"/>
          <w:sz w:val="32"/>
          <w:szCs w:val="32"/>
        </w:rPr>
        <w:t>中证法律服务中心）是经中国证监会批准设立的，我国唯一跨区域跨市场的全国性证券期货纠纷公益调解机构。</w:t>
      </w:r>
      <w:r>
        <w:rPr>
          <w:rFonts w:ascii="仿宋" w:hAnsi="仿宋" w:eastAsia="仿宋" w:cs="仿宋"/>
          <w:sz w:val="32"/>
          <w:szCs w:val="32"/>
        </w:rPr>
        <w:t>根据</w:t>
      </w:r>
      <w:r>
        <w:rPr>
          <w:rFonts w:hint="eastAsia" w:ascii="仿宋" w:hAnsi="仿宋" w:eastAsia="仿宋" w:cs="仿宋"/>
          <w:sz w:val="32"/>
          <w:szCs w:val="32"/>
        </w:rPr>
        <w:t>中证法律服务中心</w:t>
      </w:r>
      <w:r>
        <w:rPr>
          <w:rFonts w:ascii="仿宋" w:hAnsi="仿宋" w:eastAsia="仿宋" w:cs="仿宋"/>
          <w:sz w:val="32"/>
          <w:szCs w:val="32"/>
        </w:rPr>
        <w:t>实际工作需要，</w:t>
      </w:r>
      <w:r>
        <w:rPr>
          <w:rFonts w:hint="eastAsia" w:ascii="仿宋" w:hAnsi="仿宋" w:eastAsia="仿宋" w:cs="仿宋"/>
          <w:sz w:val="32"/>
          <w:szCs w:val="32"/>
        </w:rPr>
        <w:t>现拟邀请</w:t>
      </w:r>
      <w:r>
        <w:rPr>
          <w:rFonts w:ascii="仿宋" w:hAnsi="仿宋" w:eastAsia="仿宋" w:cs="仿宋"/>
          <w:sz w:val="32"/>
          <w:szCs w:val="32"/>
        </w:rPr>
        <w:t>贵司参与</w:t>
      </w:r>
      <w:r>
        <w:rPr>
          <w:rFonts w:hint="eastAsia" w:ascii="仿宋" w:hAnsi="仿宋" w:eastAsia="仿宋" w:cs="仿宋"/>
          <w:sz w:val="32"/>
          <w:szCs w:val="32"/>
          <w:lang w:eastAsia="zh-CN"/>
        </w:rPr>
        <w:t>纠纷调解宣传视频</w:t>
      </w:r>
      <w:r>
        <w:rPr>
          <w:rFonts w:hint="eastAsia" w:ascii="仿宋" w:hAnsi="仿宋" w:eastAsia="仿宋" w:cs="仿宋"/>
          <w:sz w:val="32"/>
          <w:szCs w:val="32"/>
        </w:rPr>
        <w:t>制作供应商采购项目</w:t>
      </w:r>
      <w:r>
        <w:rPr>
          <w:rFonts w:ascii="仿宋" w:hAnsi="仿宋" w:eastAsia="仿宋" w:cs="仿宋"/>
          <w:sz w:val="32"/>
          <w:szCs w:val="32"/>
        </w:rPr>
        <w:t>的</w:t>
      </w:r>
      <w:r>
        <w:rPr>
          <w:rFonts w:hint="eastAsia" w:ascii="仿宋" w:hAnsi="仿宋" w:eastAsia="仿宋" w:cs="仿宋"/>
          <w:sz w:val="32"/>
          <w:szCs w:val="32"/>
        </w:rPr>
        <w:t>竞争性</w:t>
      </w:r>
      <w:r>
        <w:rPr>
          <w:rFonts w:ascii="仿宋" w:hAnsi="仿宋" w:eastAsia="仿宋" w:cs="仿宋"/>
          <w:sz w:val="32"/>
          <w:szCs w:val="32"/>
        </w:rPr>
        <w:t>磋商，具体</w:t>
      </w:r>
      <w:r>
        <w:rPr>
          <w:rFonts w:hint="eastAsia" w:ascii="仿宋" w:hAnsi="仿宋" w:eastAsia="仿宋" w:cs="仿宋"/>
          <w:sz w:val="32"/>
          <w:szCs w:val="32"/>
        </w:rPr>
        <w:t>采购</w:t>
      </w:r>
      <w:r>
        <w:rPr>
          <w:rFonts w:ascii="仿宋" w:hAnsi="仿宋" w:eastAsia="仿宋" w:cs="仿宋"/>
          <w:sz w:val="32"/>
          <w:szCs w:val="32"/>
        </w:rPr>
        <w:t>需求如下：</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一、</w:t>
      </w:r>
      <w:r>
        <w:rPr>
          <w:rFonts w:ascii="黑体" w:hAnsi="黑体" w:eastAsia="黑体" w:cs="仿宋"/>
          <w:sz w:val="32"/>
          <w:szCs w:val="32"/>
        </w:rPr>
        <w:t>项目名称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纠纷调解宣传视频</w:t>
      </w:r>
      <w:r>
        <w:rPr>
          <w:rFonts w:hint="eastAsia" w:ascii="仿宋" w:hAnsi="仿宋" w:eastAsia="仿宋" w:cs="仿宋"/>
          <w:sz w:val="32"/>
          <w:szCs w:val="32"/>
        </w:rPr>
        <w:t>制作供应商采购项目。</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w:t>
      </w:r>
      <w:r>
        <w:rPr>
          <w:rFonts w:ascii="黑体" w:hAnsi="黑体" w:eastAsia="黑体" w:cs="仿宋"/>
          <w:sz w:val="32"/>
          <w:szCs w:val="32"/>
        </w:rPr>
        <w:t>、</w:t>
      </w:r>
      <w:r>
        <w:rPr>
          <w:rFonts w:hint="eastAsia" w:ascii="黑体" w:hAnsi="黑体" w:eastAsia="黑体" w:cs="仿宋"/>
          <w:sz w:val="32"/>
          <w:szCs w:val="32"/>
        </w:rPr>
        <w:t>项目</w:t>
      </w:r>
      <w:r>
        <w:rPr>
          <w:rFonts w:ascii="黑体" w:hAnsi="黑体" w:eastAsia="黑体" w:cs="仿宋"/>
          <w:sz w:val="32"/>
          <w:szCs w:val="32"/>
        </w:rPr>
        <w:t>要求</w:t>
      </w:r>
    </w:p>
    <w:p>
      <w:pPr>
        <w:spacing w:line="560" w:lineRule="exact"/>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（一）供应商资质要求</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参与竞争性磋商的供应商须具有独立法人资格</w:t>
      </w:r>
      <w:r>
        <w:rPr>
          <w:rFonts w:hint="default" w:ascii="Times New Roman" w:hAnsi="Times New Roman" w:eastAsia="仿宋" w:cs="Times New Roman"/>
          <w:sz w:val="32"/>
          <w:szCs w:val="32"/>
          <w:lang w:eastAsia="zh-CN"/>
        </w:rPr>
        <w:t>，近3年内未被列入“信用中国”网站（www.creditchina.gov.cn）失信被执行人名单、重大税收违法案件当事人名单。</w:t>
      </w:r>
    </w:p>
    <w:p>
      <w:pPr>
        <w:spacing w:line="560" w:lineRule="exact"/>
        <w:ind w:firstLine="640" w:firstLineChars="200"/>
        <w:rPr>
          <w:rFonts w:hint="default" w:ascii="Times New Roman" w:hAnsi="Times New Roman" w:eastAsia="华文楷体" w:cs="Times New Roman"/>
          <w:sz w:val="32"/>
          <w:szCs w:val="32"/>
        </w:rPr>
      </w:pPr>
      <w:r>
        <w:rPr>
          <w:rFonts w:hint="default" w:ascii="Times New Roman" w:hAnsi="Times New Roman" w:eastAsia="华文楷体" w:cs="Times New Roman"/>
          <w:sz w:val="32"/>
          <w:szCs w:val="32"/>
        </w:rPr>
        <w:t>（二）供应商服务项目要求</w:t>
      </w:r>
    </w:p>
    <w:p>
      <w:pPr>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bidi="ar"/>
        </w:rPr>
      </w:pPr>
      <w:r>
        <w:rPr>
          <w:rFonts w:hint="default" w:ascii="Times New Roman" w:hAnsi="Times New Roman" w:eastAsia="仿宋_GB2312" w:cs="Times New Roman"/>
          <w:sz w:val="32"/>
          <w:szCs w:val="32"/>
        </w:rPr>
        <w:t>合同期限为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 w:cs="Times New Roman"/>
          <w:sz w:val="32"/>
          <w:szCs w:val="32"/>
          <w:lang w:eastAsia="zh-CN" w:bidi="ar"/>
        </w:rPr>
        <w:t>主要服务内容为在服务期内</w:t>
      </w:r>
      <w:r>
        <w:rPr>
          <w:rFonts w:hint="default" w:ascii="Times New Roman" w:hAnsi="Times New Roman" w:eastAsia="仿宋" w:cs="Times New Roman"/>
          <w:sz w:val="32"/>
          <w:szCs w:val="32"/>
          <w:lang w:val="en-US" w:eastAsia="zh-CN" w:bidi="ar"/>
        </w:rPr>
        <w:t>提供视频脚本、设备与技术支持，完成视频制作、剪辑、加工（配字幕）。其中，针对两类视频的具体制作需求为：</w:t>
      </w:r>
    </w:p>
    <w:p>
      <w:pPr>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bidi="ar"/>
        </w:rPr>
      </w:pPr>
      <w:r>
        <w:rPr>
          <w:rFonts w:hint="default" w:ascii="Times New Roman" w:hAnsi="Times New Roman" w:eastAsia="仿宋" w:cs="Times New Roman"/>
          <w:sz w:val="32"/>
          <w:szCs w:val="32"/>
          <w:lang w:val="en-US" w:eastAsia="zh-CN" w:bidi="ar"/>
        </w:rPr>
        <w:t>1.系列短视频采用MG动画、数字人播报、社交媒体情景类视频等方式制作，并根据实际需求辅以海报、长图等方式进行宣传。其中，</w:t>
      </w:r>
      <w:r>
        <w:rPr>
          <w:rFonts w:hint="default" w:ascii="Times New Roman" w:hAnsi="Times New Roman" w:eastAsia="仿宋" w:cs="Times New Roman"/>
          <w:sz w:val="32"/>
          <w:szCs w:val="32"/>
          <w:lang w:eastAsia="zh-CN" w:bidi="ar"/>
        </w:rPr>
        <w:t>“知调解、信调解、</w:t>
      </w:r>
      <w:r>
        <w:rPr>
          <w:rFonts w:hint="default" w:ascii="Times New Roman" w:hAnsi="Times New Roman" w:eastAsia="仿宋" w:cs="Times New Roman"/>
          <w:sz w:val="32"/>
          <w:szCs w:val="32"/>
          <w:lang w:val="en-US" w:eastAsia="zh-CN" w:bidi="ar"/>
        </w:rPr>
        <w:t>用</w:t>
      </w:r>
      <w:r>
        <w:rPr>
          <w:rFonts w:hint="default" w:ascii="Times New Roman" w:hAnsi="Times New Roman" w:eastAsia="仿宋" w:cs="Times New Roman"/>
          <w:sz w:val="32"/>
          <w:szCs w:val="32"/>
          <w:lang w:eastAsia="zh-CN" w:bidi="ar"/>
        </w:rPr>
        <w:t>调解”总体介绍视频</w:t>
      </w:r>
      <w:r>
        <w:rPr>
          <w:rFonts w:hint="default" w:ascii="Times New Roman" w:hAnsi="Times New Roman" w:eastAsia="仿宋" w:cs="Times New Roman"/>
          <w:sz w:val="32"/>
          <w:szCs w:val="32"/>
          <w:lang w:val="en-US" w:eastAsia="zh-CN" w:bidi="ar"/>
        </w:rPr>
        <w:t>5月15日上线发布，其余6条年内完成制作。</w:t>
      </w:r>
    </w:p>
    <w:p>
      <w:pPr>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bidi="ar"/>
        </w:rPr>
      </w:pPr>
      <w:r>
        <w:rPr>
          <w:rFonts w:hint="default" w:ascii="Times New Roman" w:hAnsi="Times New Roman" w:eastAsia="仿宋" w:cs="Times New Roman"/>
          <w:sz w:val="32"/>
          <w:szCs w:val="32"/>
          <w:lang w:val="en-US" w:eastAsia="zh-CN" w:bidi="ar"/>
        </w:rPr>
        <w:t>2.法律服务中心宣传片需包含北京（法治司）、上海（投服中心领导）两地的上门拍摄服务及35家工作站的实景内容，年内完成制作。</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三、项目申请方式</w:t>
      </w:r>
    </w:p>
    <w:p>
      <w:pPr>
        <w:suppressAutoHyphens/>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贵司如有意参与本项目，</w:t>
      </w:r>
      <w:r>
        <w:rPr>
          <w:rFonts w:hint="default" w:ascii="Times New Roman" w:hAnsi="Times New Roman" w:eastAsia="仿宋" w:cs="Times New Roman"/>
          <w:sz w:val="32"/>
          <w:szCs w:val="32"/>
        </w:rPr>
        <w:t>请于2024年</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日1</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:00前</w:t>
      </w:r>
      <w:r>
        <w:rPr>
          <w:rFonts w:hint="default" w:ascii="Times New Roman" w:hAnsi="Times New Roman" w:eastAsia="仿宋" w:cs="Times New Roman"/>
          <w:sz w:val="32"/>
          <w:szCs w:val="32"/>
          <w:lang w:eastAsia="zh-CN"/>
        </w:rPr>
        <w:t>将响应文件</w:t>
      </w:r>
      <w:r>
        <w:rPr>
          <w:rFonts w:hint="eastAsia" w:ascii="Times New Roman" w:hAnsi="Times New Roman" w:eastAsia="仿宋" w:cs="Times New Roman"/>
          <w:sz w:val="32"/>
          <w:szCs w:val="32"/>
          <w:lang w:eastAsia="zh-CN"/>
        </w:rPr>
        <w:t>扫描件发送至</w:t>
      </w:r>
      <w:r>
        <w:rPr>
          <w:rFonts w:hint="eastAsia" w:ascii="Times New Roman" w:hAnsi="Times New Roman" w:eastAsia="仿宋" w:cs="Times New Roman"/>
          <w:sz w:val="32"/>
          <w:szCs w:val="32"/>
          <w:lang w:val="en-US" w:eastAsia="zh-CN"/>
        </w:rPr>
        <w:t>zyxing@isc.com.cn，并抄送thliu@isc.com.cn、jzhang2@isc.com.cn；</w:t>
      </w:r>
      <w:r>
        <w:rPr>
          <w:rFonts w:hint="eastAsia" w:ascii="Times New Roman" w:hAnsi="Times New Roman" w:eastAsia="仿宋_GB2312" w:cs="Times New Roman"/>
          <w:sz w:val="32"/>
          <w:szCs w:val="32"/>
          <w:lang w:eastAsia="zh-CN"/>
        </w:rPr>
        <w:t>纸质文件可在参加评审会当天提交或提前</w:t>
      </w:r>
      <w:r>
        <w:rPr>
          <w:rFonts w:hint="default" w:ascii="Times New Roman" w:hAnsi="Times New Roman" w:eastAsia="仿宋" w:cs="Times New Roman"/>
          <w:sz w:val="32"/>
          <w:szCs w:val="32"/>
          <w:lang w:eastAsia="zh-CN"/>
        </w:rPr>
        <w:t>邮寄至中证法律服务中心</w:t>
      </w:r>
      <w:r>
        <w:rPr>
          <w:rFonts w:hint="default" w:ascii="Times New Roman" w:hAnsi="Times New Roman" w:eastAsia="仿宋" w:cs="Times New Roman"/>
          <w:sz w:val="32"/>
          <w:szCs w:val="32"/>
        </w:rPr>
        <w:t>（材料需一式三份并加盖公司章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，并</w:t>
      </w:r>
      <w:r>
        <w:rPr>
          <w:rFonts w:hint="eastAsia" w:ascii="Times New Roman" w:hAnsi="Times New Roman" w:eastAsia="仿宋" w:cs="Times New Roman"/>
          <w:sz w:val="32"/>
          <w:szCs w:val="32"/>
          <w:lang w:eastAsia="zh-CN"/>
        </w:rPr>
        <w:t>于</w:t>
      </w:r>
      <w:r>
        <w:rPr>
          <w:rFonts w:hint="eastAsia" w:ascii="Times New Roman" w:hAnsi="Times New Roman" w:eastAsia="仿宋" w:cs="Times New Roman"/>
          <w:b w:val="0"/>
          <w:bCs w:val="0"/>
          <w:sz w:val="32"/>
          <w:szCs w:val="32"/>
          <w:lang w:val="en-US" w:eastAsia="zh-CN"/>
        </w:rPr>
        <w:t>5月7日</w:t>
      </w:r>
      <w:r>
        <w:rPr>
          <w:rFonts w:hint="eastAsia" w:ascii="Times New Roman" w:hAnsi="Times New Roman" w:eastAsia="仿宋" w:cs="Times New Roman"/>
          <w:sz w:val="32"/>
          <w:szCs w:val="32"/>
          <w:lang w:val="en-US" w:eastAsia="zh-CN"/>
        </w:rPr>
        <w:t>在</w:t>
      </w:r>
      <w:r>
        <w:rPr>
          <w:rFonts w:hint="default" w:ascii="Times New Roman" w:hAnsi="Times New Roman" w:eastAsia="仿宋_GB2312" w:cs="Times New Roman"/>
          <w:b w:val="0"/>
          <w:bCs w:val="0"/>
          <w:i w:val="0"/>
          <w:iCs w:val="0"/>
          <w:sz w:val="32"/>
          <w:szCs w:val="32"/>
        </w:rPr>
        <w:t>上海市浦东新区杨高南路288号13楼南塔中证资本市场法律服务中心</w:t>
      </w:r>
      <w:r>
        <w:rPr>
          <w:rFonts w:hint="default" w:ascii="Times New Roman" w:hAnsi="Times New Roman" w:eastAsia="仿宋" w:cs="Times New Roman"/>
          <w:sz w:val="32"/>
          <w:szCs w:val="32"/>
          <w:lang w:eastAsia="zh-CN"/>
        </w:rPr>
        <w:t>参与竞争性磋商评审会（具体时间另行通知）</w:t>
      </w:r>
      <w:r>
        <w:rPr>
          <w:rFonts w:hint="default" w:ascii="Times New Roman" w:hAnsi="Times New Roman" w:eastAsia="仿宋" w:cs="Times New Roman"/>
          <w:sz w:val="32"/>
          <w:szCs w:val="32"/>
        </w:rPr>
        <w:t>。中证法律服务中心将对参加磋商单位报送的响应文件按照综合评定法进行综合评审。</w:t>
      </w:r>
    </w:p>
    <w:p>
      <w:pPr>
        <w:pStyle w:val="2"/>
        <w:kinsoku w:val="0"/>
        <w:overflowPunct w:val="0"/>
        <w:spacing w:after="0" w:line="560" w:lineRule="exact"/>
        <w:ind w:firstLine="648" w:firstLineChars="200"/>
        <w:rPr>
          <w:rFonts w:hint="default" w:ascii="Times New Roman" w:hAnsi="Times New Roman" w:eastAsia="黑体" w:cs="Times New Roman"/>
          <w:spacing w:val="2"/>
          <w:sz w:val="32"/>
          <w:szCs w:val="32"/>
        </w:rPr>
      </w:pPr>
      <w:r>
        <w:rPr>
          <w:rFonts w:hint="default" w:ascii="Times New Roman" w:hAnsi="Times New Roman" w:eastAsia="黑体" w:cs="Times New Roman"/>
          <w:spacing w:val="2"/>
          <w:sz w:val="32"/>
          <w:szCs w:val="32"/>
        </w:rPr>
        <w:t>四、申请文件主要内容</w:t>
      </w:r>
    </w:p>
    <w:p>
      <w:pPr>
        <w:spacing w:line="560" w:lineRule="exact"/>
        <w:ind w:firstLine="588"/>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（一）申请表。</w:t>
      </w:r>
    </w:p>
    <w:p>
      <w:pPr>
        <w:spacing w:line="560" w:lineRule="exact"/>
        <w:ind w:firstLine="588"/>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（二）三证合一的营业执照（复印件加盖单位公章）。</w:t>
      </w:r>
    </w:p>
    <w:p>
      <w:pPr>
        <w:spacing w:line="560" w:lineRule="exact"/>
        <w:ind w:firstLine="588"/>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（三）公司信息及基本情况介绍。</w:t>
      </w:r>
    </w:p>
    <w:p>
      <w:pPr>
        <w:spacing w:line="560" w:lineRule="exact"/>
        <w:ind w:firstLine="588"/>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（四）相关项目经验。</w:t>
      </w:r>
    </w:p>
    <w:p>
      <w:pPr>
        <w:spacing w:line="560" w:lineRule="exact"/>
        <w:ind w:firstLine="588"/>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（五）对照本项目服务要求编制的服务方案与报价方案，报价方案需包含项目需要的全部费用。</w:t>
      </w:r>
    </w:p>
    <w:p>
      <w:pPr>
        <w:spacing w:line="56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五、联系方式</w:t>
      </w:r>
    </w:p>
    <w:p>
      <w:pPr>
        <w:spacing w:line="560" w:lineRule="exact"/>
        <w:ind w:firstLine="588"/>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bookmarkStart w:id="0" w:name="_Hlt241653416"/>
      <w:bookmarkStart w:id="1" w:name="_Hlt241653415"/>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邢老师、刘老师、张老师</w:t>
      </w:r>
      <w:r>
        <w:rPr>
          <w:rFonts w:hint="default" w:ascii="Times New Roman" w:hAnsi="Times New Roman" w:eastAsia="仿宋_GB2312" w:cs="Times New Roman"/>
          <w:sz w:val="32"/>
          <w:szCs w:val="32"/>
        </w:rPr>
        <w:t xml:space="preserve"> </w:t>
      </w:r>
      <w:bookmarkEnd w:id="0"/>
      <w:bookmarkEnd w:id="1"/>
      <w:r>
        <w:rPr>
          <w:rFonts w:hint="default" w:ascii="Times New Roman" w:hAnsi="Times New Roman" w:eastAsia="仿宋_GB2312" w:cs="Times New Roman"/>
          <w:sz w:val="32"/>
          <w:szCs w:val="32"/>
        </w:rPr>
        <w:t xml:space="preserve">     </w:t>
      </w:r>
    </w:p>
    <w:p>
      <w:pPr>
        <w:spacing w:line="560" w:lineRule="exact"/>
        <w:ind w:firstLine="588"/>
        <w:textAlignment w:val="baseline"/>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rPr>
        <w:t>邮箱：</w:t>
      </w:r>
      <w:r>
        <w:rPr>
          <w:rFonts w:hint="eastAsia" w:ascii="Times New Roman" w:hAnsi="Times New Roman" w:eastAsia="仿宋_GB2312" w:cs="Times New Roman"/>
          <w:sz w:val="32"/>
          <w:szCs w:val="32"/>
          <w:lang w:eastAsia="zh-CN"/>
        </w:rPr>
        <w:t>主送：</w:t>
      </w:r>
      <w:r>
        <w:rPr>
          <w:rFonts w:hint="default" w:ascii="Times New Roman" w:hAnsi="Times New Roman" w:eastAsia="仿宋_GB2312" w:cs="Times New Roman"/>
          <w:color w:val="auto"/>
          <w:sz w:val="32"/>
          <w:szCs w:val="32"/>
          <w:u w:val="none"/>
          <w:lang w:val="en-US" w:eastAsia="zh-CN"/>
        </w:rPr>
        <w:t>zyxing@isc.com.cn</w:t>
      </w:r>
    </w:p>
    <w:p>
      <w:pPr>
        <w:spacing w:line="560" w:lineRule="exact"/>
        <w:ind w:firstLine="1536" w:firstLineChars="48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u w:val="none"/>
          <w:lang w:val="en-US" w:eastAsia="zh-CN"/>
        </w:rPr>
        <w:t>抄送：thliu@isc.com.cn</w:t>
      </w:r>
    </w:p>
    <w:p>
      <w:pPr>
        <w:spacing w:line="560" w:lineRule="exact"/>
        <w:ind w:firstLine="2496" w:firstLineChars="780"/>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jzhang2@isc.com.cn</w:t>
      </w:r>
    </w:p>
    <w:p>
      <w:pPr>
        <w:spacing w:line="560" w:lineRule="exact"/>
        <w:ind w:firstLine="588"/>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电话：021-51916271</w:t>
      </w:r>
    </w:p>
    <w:p>
      <w:pPr>
        <w:spacing w:line="560" w:lineRule="exact"/>
        <w:ind w:firstLine="588"/>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地址：上海市浦东新区杨高南路288号13楼南塔中证资本市场法律服务中心</w:t>
      </w:r>
    </w:p>
    <w:p>
      <w:pPr>
        <w:spacing w:line="560" w:lineRule="exact"/>
        <w:ind w:firstLine="588"/>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邮编：200135</w:t>
      </w:r>
    </w:p>
    <w:p>
      <w:pPr>
        <w:spacing w:line="560" w:lineRule="exact"/>
        <w:ind w:firstLine="588"/>
        <w:textAlignment w:val="baseline"/>
        <w:rPr>
          <w:rFonts w:hint="default" w:ascii="Times New Roman" w:hAnsi="Times New Roman" w:eastAsia="仿宋_GB2312" w:cs="Times New Roman"/>
          <w:sz w:val="32"/>
          <w:szCs w:val="32"/>
        </w:rPr>
      </w:pPr>
    </w:p>
    <w:p>
      <w:pPr>
        <w:spacing w:line="560" w:lineRule="exact"/>
        <w:ind w:left="1918" w:leftChars="304" w:hanging="1280" w:hangingChars="4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附件：中证资本市场法律服务中心</w:t>
      </w:r>
      <w:r>
        <w:rPr>
          <w:rFonts w:hint="default" w:ascii="Times New Roman" w:hAnsi="Times New Roman" w:eastAsia="仿宋" w:cs="Times New Roman"/>
          <w:sz w:val="32"/>
          <w:szCs w:val="32"/>
          <w:lang w:eastAsia="zh-CN"/>
        </w:rPr>
        <w:t>纠纷调解宣传视频</w:t>
      </w:r>
      <w:r>
        <w:rPr>
          <w:rFonts w:hint="default" w:ascii="Times New Roman" w:hAnsi="Times New Roman" w:eastAsia="仿宋" w:cs="Times New Roman"/>
          <w:sz w:val="32"/>
          <w:szCs w:val="32"/>
        </w:rPr>
        <w:t>制作供应商采购项目申请表</w:t>
      </w:r>
    </w:p>
    <w:p>
      <w:pPr>
        <w:spacing w:line="560" w:lineRule="exact"/>
        <w:rPr>
          <w:rFonts w:hint="default" w:ascii="Times New Roman" w:hAnsi="Times New Roman" w:eastAsia="仿宋" w:cs="Times New Roman"/>
          <w:sz w:val="32"/>
          <w:szCs w:val="32"/>
        </w:rPr>
      </w:pPr>
    </w:p>
    <w:p>
      <w:pPr>
        <w:spacing w:line="560" w:lineRule="exact"/>
        <w:jc w:val="both"/>
        <w:rPr>
          <w:rFonts w:hint="default" w:ascii="Times New Roman" w:hAnsi="Times New Roman" w:eastAsia="仿宋" w:cs="Times New Roman"/>
          <w:sz w:val="32"/>
          <w:szCs w:val="32"/>
        </w:rPr>
      </w:pPr>
    </w:p>
    <w:p>
      <w:pPr>
        <w:spacing w:line="560" w:lineRule="exact"/>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中证资本市场法律服务中心</w:t>
      </w:r>
    </w:p>
    <w:p>
      <w:pPr>
        <w:spacing w:line="560" w:lineRule="exact"/>
        <w:rPr>
          <w:rFonts w:hint="eastAsia" w:ascii="仿宋" w:hAnsi="仿宋" w:eastAsia="仿宋"/>
          <w:sz w:val="32"/>
          <w:szCs w:val="32"/>
        </w:rPr>
      </w:pP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202</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E50B3"/>
    <w:rsid w:val="161E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2025-04-24T10:08:00Z</dcterms:created>
  <dc:creator>admin</dc:creator>
  <cp:lastModifiedBy>admin</cp:lastModifiedBy>
  <dcterms:modified xsi:type="dcterms:W3CDTF">2025-04-24T10:13:21Z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